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92003" w:rsidRDefault="0089200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92003" w:rsidRPr="001D149A" w:rsidRDefault="0089200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0A155E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>Reflection on Strategies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0A155E" w:rsidRPr="007747A6" w:rsidRDefault="00FF557B" w:rsidP="000A155E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0A155E">
        <w:rPr>
          <w:rFonts w:ascii="Times New Roman" w:hAnsi="Times New Roman"/>
          <w:b/>
          <w:bCs/>
          <w:sz w:val="24"/>
        </w:rPr>
        <w:lastRenderedPageBreak/>
        <w:t>Reflection on Strategies</w:t>
      </w:r>
    </w:p>
    <w:p w:rsidR="002D020F" w:rsidRPr="002D020F" w:rsidRDefault="002D020F" w:rsidP="00556EAE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 w:rsidRPr="002D020F">
        <w:rPr>
          <w:rFonts w:ascii="Times New Roman" w:hAnsi="Times New Roman"/>
          <w:sz w:val="24"/>
          <w:szCs w:val="24"/>
          <w:shd w:val="clear" w:color="auto" w:fill="FFFFFF"/>
        </w:rPr>
        <w:t xml:space="preserve">I have had the chance to learn a number of strategies associated with effectively managing a classroom. Among all the strategies learned, the strategy I have learned is the self-monitoring strategy. According to Jones and Jones (2015), self-monitoring strategy involves a scenario whereby students can self-assess and record the results. This strategy teaches students to be aware of their actions and the implications of these actions. I like this strategy for various reasons, including the benefits it has on all students, including those with disabilities, and the fact that it can address various behaviors. </w:t>
      </w:r>
    </w:p>
    <w:p w:rsidR="00D424B5" w:rsidRDefault="002D020F" w:rsidP="00556EAE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 w:rsidRPr="002D020F">
        <w:rPr>
          <w:rFonts w:ascii="Times New Roman" w:hAnsi="Times New Roman"/>
          <w:sz w:val="24"/>
          <w:szCs w:val="24"/>
          <w:shd w:val="clear" w:color="auto" w:fill="FFFFFF"/>
        </w:rPr>
        <w:t xml:space="preserve">Some of these benefits include the acquisition of a more detailed and immediate assessment for the student. Since the self-monitoring strategy involves the student, the outcome is student-centered, making it easier and efficient for me, the teacher, to provide any needed interventions in the student's behavior (Jones &amp; Jones, 2015). Moreover, I would also be able to access individual progress since each monitors a specifically identified behavior. Additionally, self-monitoring includes a variety of sectors, for example, both social skills and academic performance. Therefore, the strategy's outcome allows for the analysis of a wide range of sections for classroom management. As a teacher, I can assess the student's performance and behavior and provide needed interventions regarding the strategy. </w:t>
      </w:r>
    </w:p>
    <w:p w:rsidR="00F2391A" w:rsidRPr="00D424B5" w:rsidRDefault="00556EAE" w:rsidP="00556EAE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 w:rsidRPr="00556EAE">
        <w:rPr>
          <w:rFonts w:ascii="Times New Roman" w:hAnsi="Times New Roman"/>
          <w:sz w:val="24"/>
          <w:szCs w:val="24"/>
          <w:shd w:val="clear" w:color="auto" w:fill="FFFFFF"/>
        </w:rPr>
        <w:t xml:space="preserve">Additionally, for students with disabilities, the self-monitoring strategy helps them improve their social behavior and complete assigned work, specifically at the high school level. The self-monitoring allows me to implement it in various classroom environments without limitations, either in a general or a special classroom. Moreover, the strategy allows me to establish first-hand data on the frequency and duration of students' specific behaviors, enabling the evaluation of the strategy's effectiveness (Jones &amp; Jones, 2015). When students conduct their </w:t>
      </w:r>
      <w:r w:rsidRPr="00556EAE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self-assessment, they also improve their behavior, in the process, by being cooperative to record the results, which I get to discuss with the student. Therefore, by using this strategy, I will be able to effectively and efficiently manage a classroom.</w:t>
      </w:r>
      <w:r w:rsidR="00FD0EA7"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6B7DF5" w:rsidRPr="003036AA" w:rsidRDefault="00AE2F86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9918C0">
        <w:rPr>
          <w:rFonts w:ascii="Times New Roman" w:hAnsi="Times New Roman"/>
          <w:sz w:val="24"/>
          <w:szCs w:val="24"/>
          <w:shd w:val="clear" w:color="auto" w:fill="FFFFFF"/>
        </w:rPr>
        <w:t>Jones, V., &amp; Jones, L. (2015). </w:t>
      </w:r>
      <w:r w:rsidRPr="009918C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Comprehensive classroom management: Creating communities of support and solving problems</w:t>
      </w:r>
      <w:r w:rsidRPr="009918C0">
        <w:rPr>
          <w:rFonts w:ascii="Times New Roman" w:hAnsi="Times New Roman"/>
          <w:sz w:val="24"/>
          <w:szCs w:val="24"/>
          <w:shd w:val="clear" w:color="auto" w:fill="FFFFFF"/>
        </w:rPr>
        <w:t> (11th ed.). Pearson.</w:t>
      </w:r>
    </w:p>
    <w:sectPr w:rsidR="006B7DF5" w:rsidRPr="003036AA" w:rsidSect="00DD3C1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11B4" w:rsidRDefault="007E11B4">
      <w:r>
        <w:separator/>
      </w:r>
    </w:p>
  </w:endnote>
  <w:endnote w:type="continuationSeparator" w:id="1">
    <w:p w:rsidR="007E11B4" w:rsidRDefault="007E1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11B4" w:rsidRDefault="007E11B4">
      <w:r>
        <w:separator/>
      </w:r>
    </w:p>
  </w:footnote>
  <w:footnote w:type="continuationSeparator" w:id="1">
    <w:p w:rsidR="007E11B4" w:rsidRDefault="007E11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B5134A">
    <w:pPr>
      <w:spacing w:after="0" w:line="480" w:lineRule="auto"/>
      <w:contextualSpacing/>
      <w:rPr>
        <w:rFonts w:ascii="Times New Roman" w:hAnsi="Times New Roman"/>
      </w:rPr>
    </w:pPr>
    <w:r w:rsidRPr="00222381">
      <w:rPr>
        <w:rFonts w:ascii="Times New Roman" w:eastAsia="Times New Roman" w:hAnsi="Times New Roman"/>
        <w:sz w:val="24"/>
        <w:szCs w:val="24"/>
      </w:rPr>
      <w:t>REFLECTION ON STRATEGIES</w:t>
    </w:r>
    <w:r w:rsidR="00892003">
      <w:rPr>
        <w:rFonts w:ascii="Times New Roman" w:eastAsia="Times New Roman" w:hAnsi="Times New Roman"/>
        <w:sz w:val="24"/>
        <w:szCs w:val="24"/>
      </w:rPr>
      <w:t xml:space="preserve">                                                                                             </w:t>
    </w:r>
    <w:r w:rsidR="002420F3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2420F3" w:rsidRPr="00A40055">
      <w:rPr>
        <w:rFonts w:ascii="Times New Roman" w:hAnsi="Times New Roman"/>
        <w:sz w:val="24"/>
        <w:szCs w:val="24"/>
      </w:rPr>
      <w:fldChar w:fldCharType="separate"/>
    </w:r>
    <w:r w:rsidR="00566402">
      <w:rPr>
        <w:rFonts w:ascii="Times New Roman" w:hAnsi="Times New Roman"/>
        <w:noProof/>
        <w:sz w:val="24"/>
        <w:szCs w:val="24"/>
      </w:rPr>
      <w:t>4</w:t>
    </w:r>
    <w:r w:rsidR="002420F3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B5134A" w:rsidP="00C7314B">
    <w:pPr>
      <w:spacing w:after="0" w:line="480" w:lineRule="auto"/>
    </w:pPr>
    <w:r w:rsidRPr="00222381">
      <w:rPr>
        <w:rFonts w:ascii="Times New Roman" w:eastAsia="Times New Roman" w:hAnsi="Times New Roman"/>
        <w:sz w:val="24"/>
        <w:szCs w:val="24"/>
      </w:rPr>
      <w:t>REFLECTION ON STRATEGIES</w:t>
    </w:r>
    <w:r w:rsidR="00892003">
      <w:rPr>
        <w:rFonts w:ascii="Times New Roman" w:eastAsia="Times New Roman" w:hAnsi="Times New Roman"/>
        <w:sz w:val="24"/>
        <w:szCs w:val="24"/>
      </w:rPr>
      <w:t xml:space="preserve">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0783A"/>
    <w:rsid w:val="000132E3"/>
    <w:rsid w:val="00013DD9"/>
    <w:rsid w:val="00020159"/>
    <w:rsid w:val="00026B04"/>
    <w:rsid w:val="00044B2D"/>
    <w:rsid w:val="000465F4"/>
    <w:rsid w:val="00050361"/>
    <w:rsid w:val="00053CFC"/>
    <w:rsid w:val="00057FE9"/>
    <w:rsid w:val="000751B3"/>
    <w:rsid w:val="00080FCD"/>
    <w:rsid w:val="00087B62"/>
    <w:rsid w:val="000A155E"/>
    <w:rsid w:val="000C5BB3"/>
    <w:rsid w:val="000E6B57"/>
    <w:rsid w:val="000F2717"/>
    <w:rsid w:val="000F5A80"/>
    <w:rsid w:val="000F6087"/>
    <w:rsid w:val="00107E33"/>
    <w:rsid w:val="00107F64"/>
    <w:rsid w:val="00113FFC"/>
    <w:rsid w:val="0013043C"/>
    <w:rsid w:val="00130868"/>
    <w:rsid w:val="001319E4"/>
    <w:rsid w:val="0015018F"/>
    <w:rsid w:val="00150263"/>
    <w:rsid w:val="00150877"/>
    <w:rsid w:val="0015373B"/>
    <w:rsid w:val="00154E03"/>
    <w:rsid w:val="00155547"/>
    <w:rsid w:val="00167D2E"/>
    <w:rsid w:val="001A584E"/>
    <w:rsid w:val="001C0BE1"/>
    <w:rsid w:val="001D043F"/>
    <w:rsid w:val="001D149A"/>
    <w:rsid w:val="001F70D5"/>
    <w:rsid w:val="002013C6"/>
    <w:rsid w:val="00204236"/>
    <w:rsid w:val="00214774"/>
    <w:rsid w:val="00215417"/>
    <w:rsid w:val="00223D21"/>
    <w:rsid w:val="002420F3"/>
    <w:rsid w:val="002765DE"/>
    <w:rsid w:val="002B6681"/>
    <w:rsid w:val="002C5C33"/>
    <w:rsid w:val="002D020F"/>
    <w:rsid w:val="002D4C10"/>
    <w:rsid w:val="002F2687"/>
    <w:rsid w:val="002F5BBE"/>
    <w:rsid w:val="003036AA"/>
    <w:rsid w:val="003073D4"/>
    <w:rsid w:val="003154AA"/>
    <w:rsid w:val="00337292"/>
    <w:rsid w:val="003809F3"/>
    <w:rsid w:val="003A6485"/>
    <w:rsid w:val="003B2F60"/>
    <w:rsid w:val="003B3C46"/>
    <w:rsid w:val="003D6FDA"/>
    <w:rsid w:val="003E6D54"/>
    <w:rsid w:val="003E761D"/>
    <w:rsid w:val="003E7CB9"/>
    <w:rsid w:val="00411B13"/>
    <w:rsid w:val="004447C1"/>
    <w:rsid w:val="00461DE4"/>
    <w:rsid w:val="00470CCD"/>
    <w:rsid w:val="00475DDA"/>
    <w:rsid w:val="004C294C"/>
    <w:rsid w:val="004C5E43"/>
    <w:rsid w:val="004D2021"/>
    <w:rsid w:val="004E5035"/>
    <w:rsid w:val="004F3CFE"/>
    <w:rsid w:val="0052453D"/>
    <w:rsid w:val="00530356"/>
    <w:rsid w:val="00532D5F"/>
    <w:rsid w:val="00535677"/>
    <w:rsid w:val="005421E9"/>
    <w:rsid w:val="0055095D"/>
    <w:rsid w:val="00556EAE"/>
    <w:rsid w:val="00566402"/>
    <w:rsid w:val="005737A3"/>
    <w:rsid w:val="00593461"/>
    <w:rsid w:val="005D0BB9"/>
    <w:rsid w:val="005E53D1"/>
    <w:rsid w:val="005F3AB6"/>
    <w:rsid w:val="005F690D"/>
    <w:rsid w:val="005F7B83"/>
    <w:rsid w:val="0060718B"/>
    <w:rsid w:val="00624D78"/>
    <w:rsid w:val="006251B0"/>
    <w:rsid w:val="006524FD"/>
    <w:rsid w:val="006540AB"/>
    <w:rsid w:val="00663437"/>
    <w:rsid w:val="006717A9"/>
    <w:rsid w:val="00674D0D"/>
    <w:rsid w:val="006825EE"/>
    <w:rsid w:val="006A0524"/>
    <w:rsid w:val="006B7DF5"/>
    <w:rsid w:val="006C23C0"/>
    <w:rsid w:val="006C4BF4"/>
    <w:rsid w:val="006E5278"/>
    <w:rsid w:val="007119C1"/>
    <w:rsid w:val="00721CD0"/>
    <w:rsid w:val="00741380"/>
    <w:rsid w:val="007508BE"/>
    <w:rsid w:val="007747A6"/>
    <w:rsid w:val="007843E9"/>
    <w:rsid w:val="007916F0"/>
    <w:rsid w:val="00792AA3"/>
    <w:rsid w:val="00796B66"/>
    <w:rsid w:val="007B2C2F"/>
    <w:rsid w:val="007B3261"/>
    <w:rsid w:val="007B3937"/>
    <w:rsid w:val="007B4DB9"/>
    <w:rsid w:val="007B5318"/>
    <w:rsid w:val="007C35FA"/>
    <w:rsid w:val="007E10B3"/>
    <w:rsid w:val="007E11B4"/>
    <w:rsid w:val="00802E45"/>
    <w:rsid w:val="00807470"/>
    <w:rsid w:val="008260D9"/>
    <w:rsid w:val="00826F8A"/>
    <w:rsid w:val="0085790F"/>
    <w:rsid w:val="008836F8"/>
    <w:rsid w:val="00892003"/>
    <w:rsid w:val="0089284D"/>
    <w:rsid w:val="008958BF"/>
    <w:rsid w:val="008A516E"/>
    <w:rsid w:val="008C52FE"/>
    <w:rsid w:val="008D2B08"/>
    <w:rsid w:val="008F0886"/>
    <w:rsid w:val="00925DF3"/>
    <w:rsid w:val="00932206"/>
    <w:rsid w:val="0093408A"/>
    <w:rsid w:val="009355ED"/>
    <w:rsid w:val="00937CEA"/>
    <w:rsid w:val="00940859"/>
    <w:rsid w:val="00961A71"/>
    <w:rsid w:val="009626E1"/>
    <w:rsid w:val="0096275F"/>
    <w:rsid w:val="009829DF"/>
    <w:rsid w:val="0098430D"/>
    <w:rsid w:val="009863AA"/>
    <w:rsid w:val="009960C7"/>
    <w:rsid w:val="009A2909"/>
    <w:rsid w:val="009B0154"/>
    <w:rsid w:val="009C7D1B"/>
    <w:rsid w:val="009D05D8"/>
    <w:rsid w:val="009F1153"/>
    <w:rsid w:val="00A016F0"/>
    <w:rsid w:val="00A134E8"/>
    <w:rsid w:val="00A40055"/>
    <w:rsid w:val="00A6594B"/>
    <w:rsid w:val="00A82C60"/>
    <w:rsid w:val="00A943A6"/>
    <w:rsid w:val="00A96E99"/>
    <w:rsid w:val="00AE2342"/>
    <w:rsid w:val="00AE2F86"/>
    <w:rsid w:val="00AF3AB0"/>
    <w:rsid w:val="00AF7194"/>
    <w:rsid w:val="00B17BD2"/>
    <w:rsid w:val="00B40DBF"/>
    <w:rsid w:val="00B50F6B"/>
    <w:rsid w:val="00B5134A"/>
    <w:rsid w:val="00B71060"/>
    <w:rsid w:val="00B77E04"/>
    <w:rsid w:val="00B81460"/>
    <w:rsid w:val="00B9422F"/>
    <w:rsid w:val="00BB228B"/>
    <w:rsid w:val="00BB541B"/>
    <w:rsid w:val="00BE39AC"/>
    <w:rsid w:val="00C01087"/>
    <w:rsid w:val="00C16ECA"/>
    <w:rsid w:val="00C2508F"/>
    <w:rsid w:val="00C255D5"/>
    <w:rsid w:val="00C414E2"/>
    <w:rsid w:val="00C46565"/>
    <w:rsid w:val="00C5066B"/>
    <w:rsid w:val="00C52312"/>
    <w:rsid w:val="00C5279A"/>
    <w:rsid w:val="00C53D4A"/>
    <w:rsid w:val="00C606FC"/>
    <w:rsid w:val="00C7314B"/>
    <w:rsid w:val="00C8488B"/>
    <w:rsid w:val="00C8604C"/>
    <w:rsid w:val="00CA0726"/>
    <w:rsid w:val="00CA14B7"/>
    <w:rsid w:val="00CA5D31"/>
    <w:rsid w:val="00CF6CD5"/>
    <w:rsid w:val="00D262DF"/>
    <w:rsid w:val="00D3035F"/>
    <w:rsid w:val="00D36530"/>
    <w:rsid w:val="00D424B5"/>
    <w:rsid w:val="00D603E0"/>
    <w:rsid w:val="00D63983"/>
    <w:rsid w:val="00D639C8"/>
    <w:rsid w:val="00D64461"/>
    <w:rsid w:val="00D86E33"/>
    <w:rsid w:val="00DD3C1B"/>
    <w:rsid w:val="00DD550D"/>
    <w:rsid w:val="00E06003"/>
    <w:rsid w:val="00E26F51"/>
    <w:rsid w:val="00E669BF"/>
    <w:rsid w:val="00EA2581"/>
    <w:rsid w:val="00EA4D0D"/>
    <w:rsid w:val="00EC1E7D"/>
    <w:rsid w:val="00EE2423"/>
    <w:rsid w:val="00F00438"/>
    <w:rsid w:val="00F1277A"/>
    <w:rsid w:val="00F137B6"/>
    <w:rsid w:val="00F16465"/>
    <w:rsid w:val="00F223FC"/>
    <w:rsid w:val="00F2391A"/>
    <w:rsid w:val="00F40591"/>
    <w:rsid w:val="00F52648"/>
    <w:rsid w:val="00F773EA"/>
    <w:rsid w:val="00F801C5"/>
    <w:rsid w:val="00F87BF7"/>
    <w:rsid w:val="00FA6515"/>
    <w:rsid w:val="00FD0EA7"/>
    <w:rsid w:val="00FD321F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3C1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D3C1B"/>
    <w:rPr>
      <w:rFonts w:ascii="Symbol" w:hAnsi="Symbol" w:cs="Symbol" w:hint="default"/>
    </w:rPr>
  </w:style>
  <w:style w:type="character" w:customStyle="1" w:styleId="WW8Num1z1">
    <w:name w:val="WW8Num1z1"/>
    <w:rsid w:val="00DD3C1B"/>
    <w:rPr>
      <w:rFonts w:ascii="Courier New" w:hAnsi="Courier New" w:cs="Courier New" w:hint="default"/>
    </w:rPr>
  </w:style>
  <w:style w:type="character" w:customStyle="1" w:styleId="WW8Num1z2">
    <w:name w:val="WW8Num1z2"/>
    <w:rsid w:val="00DD3C1B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DD3C1B"/>
  </w:style>
  <w:style w:type="character" w:customStyle="1" w:styleId="5">
    <w:name w:val="Знак Знак5"/>
    <w:rsid w:val="00DD3C1B"/>
    <w:rPr>
      <w:sz w:val="22"/>
      <w:szCs w:val="22"/>
      <w:lang w:val="en-US"/>
    </w:rPr>
  </w:style>
  <w:style w:type="character" w:customStyle="1" w:styleId="4">
    <w:name w:val="Знак Знак4"/>
    <w:rsid w:val="00DD3C1B"/>
    <w:rPr>
      <w:sz w:val="22"/>
      <w:szCs w:val="22"/>
      <w:lang w:val="en-US"/>
    </w:rPr>
  </w:style>
  <w:style w:type="character" w:customStyle="1" w:styleId="30">
    <w:name w:val="Знак Знак3"/>
    <w:rsid w:val="00DD3C1B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DD3C1B"/>
    <w:rPr>
      <w:sz w:val="16"/>
      <w:szCs w:val="16"/>
    </w:rPr>
  </w:style>
  <w:style w:type="character" w:customStyle="1" w:styleId="20">
    <w:name w:val="Знак Знак2"/>
    <w:rsid w:val="00DD3C1B"/>
    <w:rPr>
      <w:lang w:val="en-US"/>
    </w:rPr>
  </w:style>
  <w:style w:type="character" w:customStyle="1" w:styleId="1">
    <w:name w:val="Знак Знак1"/>
    <w:rsid w:val="00DD3C1B"/>
    <w:rPr>
      <w:b/>
      <w:bCs/>
      <w:lang w:val="en-US"/>
    </w:rPr>
  </w:style>
  <w:style w:type="character" w:customStyle="1" w:styleId="10">
    <w:name w:val="Основной шрифт абзаца1"/>
    <w:rsid w:val="00DD3C1B"/>
  </w:style>
  <w:style w:type="character" w:customStyle="1" w:styleId="21">
    <w:name w:val="Основной шрифт абзаца2"/>
    <w:rsid w:val="00DD3C1B"/>
  </w:style>
  <w:style w:type="character" w:customStyle="1" w:styleId="FooterChar">
    <w:name w:val="Footer Char"/>
    <w:rsid w:val="00DD3C1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DD3C1B"/>
    <w:rPr>
      <w:sz w:val="16"/>
      <w:szCs w:val="16"/>
    </w:rPr>
  </w:style>
  <w:style w:type="character" w:customStyle="1" w:styleId="CommentTextChar">
    <w:name w:val="Comment Text Char"/>
    <w:rsid w:val="00DD3C1B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DD3C1B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DD3C1B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DD3C1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DD3C1B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DD3C1B"/>
    <w:rPr>
      <w:vertAlign w:val="superscript"/>
    </w:rPr>
  </w:style>
  <w:style w:type="character" w:styleId="Hyperlink">
    <w:name w:val="Hyperlink"/>
    <w:rsid w:val="00DD3C1B"/>
    <w:rPr>
      <w:color w:val="0000FF"/>
      <w:u w:val="single"/>
      <w:lang w:val="en-US" w:bidi="en-US"/>
    </w:rPr>
  </w:style>
  <w:style w:type="character" w:customStyle="1" w:styleId="ListLabel1">
    <w:name w:val="ListLabel 1"/>
    <w:rsid w:val="00DD3C1B"/>
    <w:rPr>
      <w:rFonts w:eastAsia="Times New Roman" w:cs="Times New Roman"/>
    </w:rPr>
  </w:style>
  <w:style w:type="character" w:customStyle="1" w:styleId="ListLabel2">
    <w:name w:val="ListLabel 2"/>
    <w:rsid w:val="00DD3C1B"/>
    <w:rPr>
      <w:rFonts w:cs="Courier New"/>
    </w:rPr>
  </w:style>
  <w:style w:type="character" w:customStyle="1" w:styleId="a">
    <w:name w:val="Знак Знак"/>
    <w:rsid w:val="00DD3C1B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DD3C1B"/>
  </w:style>
  <w:style w:type="character" w:customStyle="1" w:styleId="selectable">
    <w:name w:val="selectable"/>
    <w:rsid w:val="00DD3C1B"/>
  </w:style>
  <w:style w:type="character" w:styleId="Strong">
    <w:name w:val="Strong"/>
    <w:qFormat/>
    <w:rsid w:val="00DD3C1B"/>
    <w:rPr>
      <w:b/>
      <w:bCs/>
    </w:rPr>
  </w:style>
  <w:style w:type="paragraph" w:customStyle="1" w:styleId="13">
    <w:name w:val="Заголовок1"/>
    <w:basedOn w:val="Normal"/>
    <w:next w:val="BodyText"/>
    <w:rsid w:val="00DD3C1B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DD3C1B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DD3C1B"/>
    <w:rPr>
      <w:rFonts w:cs="Lohit Hindi"/>
    </w:rPr>
  </w:style>
  <w:style w:type="paragraph" w:styleId="Caption">
    <w:name w:val="caption"/>
    <w:basedOn w:val="Normal"/>
    <w:qFormat/>
    <w:rsid w:val="00DD3C1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DD3C1B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DD3C1B"/>
    <w:pPr>
      <w:spacing w:after="0" w:line="240" w:lineRule="auto"/>
    </w:pPr>
  </w:style>
  <w:style w:type="paragraph" w:styleId="Footer">
    <w:name w:val="footer"/>
    <w:basedOn w:val="Normal"/>
    <w:rsid w:val="00DD3C1B"/>
    <w:pPr>
      <w:spacing w:after="0" w:line="240" w:lineRule="auto"/>
    </w:pPr>
  </w:style>
  <w:style w:type="paragraph" w:styleId="BalloonText">
    <w:name w:val="Balloon Text"/>
    <w:basedOn w:val="Normal"/>
    <w:rsid w:val="00DD3C1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DD3C1B"/>
    <w:rPr>
      <w:sz w:val="20"/>
      <w:szCs w:val="20"/>
    </w:rPr>
  </w:style>
  <w:style w:type="paragraph" w:styleId="CommentSubject">
    <w:name w:val="annotation subject"/>
    <w:basedOn w:val="22"/>
    <w:next w:val="22"/>
    <w:rsid w:val="00DD3C1B"/>
    <w:rPr>
      <w:b/>
      <w:bCs/>
    </w:rPr>
  </w:style>
  <w:style w:type="paragraph" w:customStyle="1" w:styleId="14">
    <w:name w:val="Название1"/>
    <w:basedOn w:val="Normal"/>
    <w:rsid w:val="00DD3C1B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DD3C1B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DD3C1B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DD3C1B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DD3C1B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DD3C1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DD3C1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DD3C1B"/>
    <w:rPr>
      <w:b/>
      <w:bCs/>
    </w:rPr>
  </w:style>
  <w:style w:type="paragraph" w:customStyle="1" w:styleId="1a">
    <w:name w:val="Текст выноски1"/>
    <w:basedOn w:val="Normal"/>
    <w:rsid w:val="00DD3C1B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DD3C1B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DD3C1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DD3C1B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2020-10-10T15:15:00Z</dcterms:created>
  <dcterms:modified xsi:type="dcterms:W3CDTF">2020-10-10T15:15:00Z</dcterms:modified>
</cp:coreProperties>
</file>